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Duo Interp</w:t>
            </w:r>
          </w:p>
        </w:tc>
      </w:tr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E63868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Length: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E638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MAX time- </w:t>
            </w:r>
            <w:r w:rsidRPr="00E6386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 minutes with a 30-second “grace period.”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2. Material: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Selections used are from one short story or one play, or one novel, or one or more poems. 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NO ORIGINAL PIECES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3. Performance: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 COSTUMES, NO PROPS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. Students MUST name the author and title of piece. 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4. Focus: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. Performers </w:t>
            </w: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MAY NOT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look at or touch each other during the performance, at any time. They MAY look at each other during the introduction ONLY.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3A7D" w:rsidRPr="001D36E1" w:rsidRDefault="00D03A7D" w:rsidP="001D36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Prose</w:t>
            </w:r>
          </w:p>
        </w:tc>
      </w:tr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638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</w:t>
            </w:r>
            <w:r w:rsidR="00E63868"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 w:rsidR="00E63868"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E638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</w:t>
            </w:r>
            <w:r w:rsidR="00E63868"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time</w:t>
            </w:r>
            <w:r w:rsidR="00E638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r w:rsidR="00E63868"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is </w:t>
            </w:r>
            <w:r w:rsidR="00E63868" w:rsidRPr="00E6386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 minutes with a 30-second “grace period.”</w:t>
            </w:r>
            <w:r w:rsidR="00E63868"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2. Selections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Only published, printed works may be used, unless the works meet the Interpretation Rules (p. 14-15) for online material. In Prose and Poetry, a student may not use the same source they used in Duo, Dramatic, or Humorous at any Association tournament. 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="00E63868"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Material:</w:t>
            </w:r>
            <w:r w:rsidR="00E63868"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Prose expresses thought through language recorded in sentences and paragraphs: fiction (short stories, novels) and non-fiction (articles, essays, journals, biographies).</w:t>
            </w:r>
            <w:r w:rsidR="009001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900106" w:rsidRPr="0090010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BINDER USED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4. Presentation: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Performances must be from a manuscript (which may be in a binder). Reading from a book or magazine is not permitted.</w:t>
            </w:r>
          </w:p>
        </w:tc>
      </w:tr>
    </w:tbl>
    <w:p w:rsidR="0086263C" w:rsidRPr="001D36E1" w:rsidRDefault="001D36E1" w:rsidP="001D36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6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263C" w:rsidTr="00772A75">
        <w:tc>
          <w:tcPr>
            <w:tcW w:w="9350" w:type="dxa"/>
          </w:tcPr>
          <w:p w:rsidR="0086263C" w:rsidRPr="0086263C" w:rsidRDefault="0086263C" w:rsidP="00772A7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263C">
              <w:rPr>
                <w:rFonts w:ascii="Arial" w:hAnsi="Arial" w:cs="Arial"/>
                <w:b/>
                <w:sz w:val="24"/>
                <w:szCs w:val="24"/>
              </w:rPr>
              <w:t>Informative</w:t>
            </w:r>
          </w:p>
        </w:tc>
      </w:tr>
      <w:tr w:rsidR="0086263C" w:rsidTr="00772A75">
        <w:tc>
          <w:tcPr>
            <w:tcW w:w="9350" w:type="dxa"/>
          </w:tcPr>
          <w:p w:rsid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  <w:r w:rsidRPr="0086263C">
              <w:rPr>
                <w:rFonts w:ascii="Arial" w:hAnsi="Arial" w:cs="Arial"/>
                <w:b/>
                <w:sz w:val="24"/>
                <w:szCs w:val="24"/>
              </w:rPr>
              <w:t>Length: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3868">
              <w:rPr>
                <w:rFonts w:ascii="Arial" w:hAnsi="Arial" w:cs="Arial"/>
                <w:sz w:val="24"/>
                <w:szCs w:val="24"/>
              </w:rPr>
              <w:t xml:space="preserve">MAX time- </w:t>
            </w:r>
            <w:r w:rsidRPr="00E63868">
              <w:rPr>
                <w:rFonts w:ascii="Arial" w:hAnsi="Arial" w:cs="Arial"/>
                <w:b/>
                <w:sz w:val="24"/>
                <w:szCs w:val="24"/>
              </w:rPr>
              <w:t>5 minutes</w:t>
            </w:r>
            <w:r w:rsidR="00E63868" w:rsidRPr="00E63868">
              <w:rPr>
                <w:rFonts w:ascii="Arial" w:hAnsi="Arial" w:cs="Arial"/>
                <w:b/>
                <w:sz w:val="24"/>
                <w:szCs w:val="24"/>
              </w:rPr>
              <w:t xml:space="preserve"> with a 30-second “grace period”</w:t>
            </w:r>
          </w:p>
          <w:p w:rsid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  <w:r w:rsidRPr="0086263C">
              <w:rPr>
                <w:rFonts w:ascii="Arial" w:hAnsi="Arial" w:cs="Arial"/>
                <w:b/>
                <w:sz w:val="24"/>
                <w:szCs w:val="24"/>
              </w:rPr>
              <w:t>Topics: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6263C">
              <w:rPr>
                <w:rFonts w:ascii="Arial" w:hAnsi="Arial" w:cs="Arial"/>
                <w:sz w:val="24"/>
                <w:szCs w:val="24"/>
              </w:rPr>
              <w:t>may cover topics ranging from an organization to a product , a process or concept. Effective speeches provide new information or perspectives on a topic, including those that are widely known.</w:t>
            </w:r>
            <w:r w:rsidR="00BD6F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63C" w:rsidRP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  <w:r w:rsidRPr="0086263C">
              <w:rPr>
                <w:rFonts w:ascii="Arial" w:hAnsi="Arial" w:cs="Arial"/>
                <w:b/>
                <w:sz w:val="24"/>
                <w:szCs w:val="24"/>
              </w:rPr>
              <w:t>Research: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6263C">
              <w:rPr>
                <w:rFonts w:ascii="Arial" w:hAnsi="Arial" w:cs="Arial"/>
                <w:sz w:val="24"/>
                <w:szCs w:val="24"/>
              </w:rPr>
              <w:t>might include newspaper and magazine articles, academic journals, non-fiction books, interviews, and credible digital content.</w:t>
            </w:r>
            <w:r w:rsidR="009001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0106" w:rsidRPr="00900106">
              <w:rPr>
                <w:rFonts w:ascii="Arial" w:hAnsi="Arial" w:cs="Arial"/>
                <w:sz w:val="24"/>
                <w:szCs w:val="24"/>
                <w:u w:val="single"/>
              </w:rPr>
              <w:t>NO VISUAL AIDS ALLOWED</w:t>
            </w:r>
            <w:r w:rsidR="0090010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6263C" w:rsidRPr="0086263C" w:rsidRDefault="0086263C" w:rsidP="00772A75">
            <w:pPr>
              <w:rPr>
                <w:rFonts w:ascii="Arial" w:hAnsi="Arial" w:cs="Arial"/>
                <w:sz w:val="24"/>
                <w:szCs w:val="24"/>
              </w:rPr>
            </w:pPr>
            <w:r w:rsidRPr="0086263C">
              <w:rPr>
                <w:rFonts w:ascii="Arial" w:hAnsi="Arial" w:cs="Arial"/>
                <w:b/>
                <w:sz w:val="24"/>
                <w:szCs w:val="24"/>
              </w:rPr>
              <w:t>Citations:</w:t>
            </w:r>
            <w:r>
              <w:rPr>
                <w:rFonts w:ascii="Arial" w:hAnsi="Arial" w:cs="Arial"/>
                <w:sz w:val="24"/>
                <w:szCs w:val="24"/>
              </w:rPr>
              <w:t xml:space="preserve"> speech must contain oral citations</w:t>
            </w:r>
          </w:p>
        </w:tc>
      </w:tr>
    </w:tbl>
    <w:p w:rsidR="00D03A7D" w:rsidRPr="001D36E1" w:rsidRDefault="001D36E1" w:rsidP="001D36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6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900106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Original Prose and Poetry</w:t>
            </w:r>
          </w:p>
        </w:tc>
      </w:tr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1. Length: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MAX time: </w:t>
            </w:r>
            <w:r w:rsidR="00900106" w:rsidRPr="0090010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  <w:r w:rsidRPr="0090010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86263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minutes with a 30-second “grace period.”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2. Material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  <w:p w:rsidR="001D36E1" w:rsidRDefault="00900106" w:rsidP="0090010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  <w:r w:rsidRPr="009001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memorized </w:t>
            </w:r>
            <w:r w:rsidRPr="0090010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  <w:t>original</w:t>
            </w:r>
            <w:r w:rsidRPr="009001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short story,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0010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poem, or collection of poems.</w:t>
            </w:r>
          </w:p>
          <w:p w:rsidR="00900106" w:rsidRPr="00900106" w:rsidRDefault="00900106" w:rsidP="0090010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 BINDER</w:t>
            </w: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6E1" w:rsidRPr="001D36E1" w:rsidRDefault="001D36E1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3. Presentation</w:t>
            </w: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1D36E1" w:rsidRPr="001D36E1" w:rsidRDefault="001D36E1" w:rsidP="001D36E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Any introduction must be included within the time limit.</w:t>
            </w:r>
          </w:p>
          <w:p w:rsidR="001D36E1" w:rsidRPr="001D36E1" w:rsidRDefault="001D36E1" w:rsidP="001D36E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Gestures, pantomime and characterization, may be used.</w:t>
            </w:r>
          </w:p>
        </w:tc>
      </w:tr>
    </w:tbl>
    <w:p w:rsidR="001D36E1" w:rsidRPr="001D36E1" w:rsidRDefault="001D36E1" w:rsidP="001D3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36E1" w:rsidRPr="001D36E1" w:rsidRDefault="00900106" w:rsidP="001D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SPAR-Open or Rookie</w:t>
            </w:r>
          </w:p>
        </w:tc>
      </w:tr>
      <w:tr w:rsidR="001D36E1" w:rsidRPr="001D36E1" w:rsidTr="001D36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00106" w:rsidRPr="001D36E1" w:rsidRDefault="001D36E1" w:rsidP="0090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D36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90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See separate handout on SPAR for timing and rules</w:t>
            </w:r>
          </w:p>
          <w:p w:rsidR="00D03A7D" w:rsidRPr="001D36E1" w:rsidRDefault="00D03A7D" w:rsidP="001D36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6263C" w:rsidRPr="001D36E1" w:rsidRDefault="0086263C" w:rsidP="0086263C">
      <w:pPr>
        <w:rPr>
          <w:sz w:val="24"/>
          <w:szCs w:val="24"/>
        </w:rPr>
      </w:pPr>
    </w:p>
    <w:sectPr w:rsidR="0086263C" w:rsidRPr="001D36E1" w:rsidSect="00D03A7D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EC7" w:rsidRDefault="00C35EC7" w:rsidP="001D36E1">
      <w:pPr>
        <w:spacing w:after="0" w:line="240" w:lineRule="auto"/>
      </w:pPr>
      <w:r>
        <w:separator/>
      </w:r>
    </w:p>
  </w:endnote>
  <w:endnote w:type="continuationSeparator" w:id="0">
    <w:p w:rsidR="00C35EC7" w:rsidRDefault="00C35EC7" w:rsidP="001D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da Light">
    <w:altName w:val="Agend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EC7" w:rsidRDefault="00C35EC7" w:rsidP="001D36E1">
      <w:pPr>
        <w:spacing w:after="0" w:line="240" w:lineRule="auto"/>
      </w:pPr>
      <w:r>
        <w:separator/>
      </w:r>
    </w:p>
  </w:footnote>
  <w:footnote w:type="continuationSeparator" w:id="0">
    <w:p w:rsidR="00C35EC7" w:rsidRDefault="00C35EC7" w:rsidP="001D3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77288586BD3143A4B03052FA661532E0"/>
      </w:placeholder>
      <w:temporary/>
      <w:showingPlcHdr/>
      <w15:appearance w15:val="hidden"/>
    </w:sdtPr>
    <w:sdtEndPr/>
    <w:sdtContent>
      <w:p w:rsidR="00BD6F37" w:rsidRDefault="00BD6F37">
        <w:pPr>
          <w:pStyle w:val="Header"/>
        </w:pPr>
        <w:r>
          <w:t>[Type here]</w:t>
        </w:r>
      </w:p>
    </w:sdtContent>
  </w:sdt>
  <w:p w:rsidR="001D36E1" w:rsidRDefault="001D36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578DC"/>
    <w:multiLevelType w:val="multilevel"/>
    <w:tmpl w:val="CAEA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846C46"/>
    <w:multiLevelType w:val="multilevel"/>
    <w:tmpl w:val="2C9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E1"/>
    <w:rsid w:val="001D36E1"/>
    <w:rsid w:val="00354D60"/>
    <w:rsid w:val="00656D5B"/>
    <w:rsid w:val="0086263C"/>
    <w:rsid w:val="00900106"/>
    <w:rsid w:val="00941935"/>
    <w:rsid w:val="00B36778"/>
    <w:rsid w:val="00BA1AFF"/>
    <w:rsid w:val="00BA2EE9"/>
    <w:rsid w:val="00BD6F37"/>
    <w:rsid w:val="00C35EC7"/>
    <w:rsid w:val="00C65339"/>
    <w:rsid w:val="00D03A7D"/>
    <w:rsid w:val="00E63868"/>
    <w:rsid w:val="00E778E7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A6004-B45A-4F74-A32B-E79A01C2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6E1"/>
  </w:style>
  <w:style w:type="paragraph" w:styleId="Footer">
    <w:name w:val="footer"/>
    <w:basedOn w:val="Normal"/>
    <w:link w:val="FooterChar"/>
    <w:uiPriority w:val="99"/>
    <w:unhideWhenUsed/>
    <w:rsid w:val="001D3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6E1"/>
  </w:style>
  <w:style w:type="table" w:styleId="TableGrid">
    <w:name w:val="Table Grid"/>
    <w:basedOn w:val="TableNormal"/>
    <w:uiPriority w:val="39"/>
    <w:rsid w:val="0086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86263C"/>
    <w:rPr>
      <w:rFonts w:cs="Agenda Light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288586BD3143A4B03052FA66153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0D2D-F4F7-4E4E-9B23-E0E0D742120F}"/>
      </w:docPartPr>
      <w:docPartBody>
        <w:p w:rsidR="00D470DD" w:rsidRDefault="00B85EEC" w:rsidP="00B85EEC">
          <w:pPr>
            <w:pStyle w:val="77288586BD3143A4B03052FA661532E0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da Light">
    <w:altName w:val="Agend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EC"/>
    <w:rsid w:val="008212E6"/>
    <w:rsid w:val="00970F8C"/>
    <w:rsid w:val="00B85EEC"/>
    <w:rsid w:val="00D4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288586BD3143A4B03052FA661532E0">
    <w:name w:val="77288586BD3143A4B03052FA661532E0"/>
    <w:rsid w:val="00B85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Hussar</dc:creator>
  <cp:keywords/>
  <dc:description/>
  <cp:lastModifiedBy>Alison Hussar</cp:lastModifiedBy>
  <cp:revision>2</cp:revision>
  <dcterms:created xsi:type="dcterms:W3CDTF">2017-09-12T19:52:00Z</dcterms:created>
  <dcterms:modified xsi:type="dcterms:W3CDTF">2017-09-12T19:52:00Z</dcterms:modified>
</cp:coreProperties>
</file>